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CDFE" w14:textId="77777777" w:rsidR="002C15AF" w:rsidRPr="002C15AF" w:rsidRDefault="002C15AF" w:rsidP="006978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2C15A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IBAN E PAGAMENTI INFORMATICI</w:t>
      </w:r>
    </w:p>
    <w:p w14:paraId="584C72C9" w14:textId="2321EA21" w:rsidR="006978F2" w:rsidRDefault="002C15AF" w:rsidP="002C1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15AF">
        <w:rPr>
          <w:rFonts w:ascii="Times New Roman" w:eastAsia="Times New Roman" w:hAnsi="Times New Roman" w:cs="Times New Roman"/>
          <w:sz w:val="24"/>
          <w:szCs w:val="24"/>
          <w:lang w:eastAsia="it-IT"/>
        </w:rPr>
        <w:t>Sezione relativa a IBAN e pagamenti informatici, come indicato all'art. 36 del d.lgs. 33/2013.</w:t>
      </w:r>
      <w:r w:rsidRPr="002C15A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C15A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Il Comune di </w:t>
      </w:r>
      <w:r w:rsidR="006978F2">
        <w:rPr>
          <w:rFonts w:ascii="Times New Roman" w:eastAsia="Times New Roman" w:hAnsi="Times New Roman" w:cs="Times New Roman"/>
          <w:sz w:val="24"/>
          <w:szCs w:val="24"/>
          <w:lang w:eastAsia="it-IT"/>
        </w:rPr>
        <w:t>Villarbasse</w:t>
      </w:r>
      <w:r w:rsidR="00AC35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aderito a </w:t>
      </w:r>
      <w:proofErr w:type="spellStart"/>
      <w:r w:rsidR="00AC35F8" w:rsidRPr="00AC35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pagoPA</w:t>
      </w:r>
      <w:proofErr w:type="spellEnd"/>
      <w:r w:rsidR="00AC35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sistema per i pagamenti elettronici verso la Pubblica Amministrazione, previsto come obbligatorio per gli enti locali e altre amministrazioni dall’art. 5 del </w:t>
      </w:r>
      <w:proofErr w:type="spellStart"/>
      <w:r w:rsidR="00AC35F8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r w:rsidR="00AC35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82/2005 (CAD – Codice dell’Amministrazione Digitale) e dal D.L. 179/2012.</w:t>
      </w:r>
      <w:r w:rsidRPr="002C15A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C15A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Per effettuare i pagamenti è possibile collegarsi alla pagina "Portale pagamenti </w:t>
      </w:r>
      <w:proofErr w:type="spellStart"/>
      <w:r w:rsidRPr="002C15AF">
        <w:rPr>
          <w:rFonts w:ascii="Times New Roman" w:eastAsia="Times New Roman" w:hAnsi="Times New Roman" w:cs="Times New Roman"/>
          <w:sz w:val="24"/>
          <w:szCs w:val="24"/>
          <w:lang w:eastAsia="it-IT"/>
        </w:rPr>
        <w:t>PagoPa</w:t>
      </w:r>
      <w:proofErr w:type="spellEnd"/>
      <w:r w:rsidRPr="002C1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 presente sulla home page del nostro sito istituzionale. E' possibile altresì effettuare i pagamenti con modalità diverse (a titolo esemplificativo: banca, posta, home banking, app, tabaccherie). </w:t>
      </w:r>
    </w:p>
    <w:p w14:paraId="671FAECE" w14:textId="4582053A" w:rsidR="00AC35F8" w:rsidRDefault="00AC35F8" w:rsidP="002C1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0F6D98" w14:textId="7DB6B849" w:rsidR="00AC35F8" w:rsidRDefault="00AC35F8" w:rsidP="002C15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C35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SERVIZIO DI TESORERIA</w:t>
      </w:r>
    </w:p>
    <w:p w14:paraId="65C8BF34" w14:textId="615C234D" w:rsidR="00AC35F8" w:rsidRDefault="00AC35F8" w:rsidP="002C15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6C33304" w14:textId="2E0DCD76" w:rsidR="00AC35F8" w:rsidRDefault="00AC35F8" w:rsidP="002C1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F8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servizio di Tesoreria Comunale è svolto da:</w:t>
      </w:r>
    </w:p>
    <w:p w14:paraId="62900633" w14:textId="4355A8F1" w:rsidR="00AC35F8" w:rsidRPr="00AC35F8" w:rsidRDefault="00AC35F8" w:rsidP="002C1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Banca Intesa San Paolo</w:t>
      </w:r>
    </w:p>
    <w:p w14:paraId="5831CD8B" w14:textId="2ADC1F7F" w:rsidR="009F46E7" w:rsidRDefault="00AC35F8" w:rsidP="002C1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Piazza Martiri della Libertà n. 8 – 10098 Rivoli (TO)</w:t>
      </w:r>
    </w:p>
    <w:p w14:paraId="073473AD" w14:textId="3BD9DB1B" w:rsidR="002C15AF" w:rsidRDefault="002C15AF" w:rsidP="002C15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C15A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C1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I SOLI PAGAMENTI PER CUI NON E' PREVISTO IL SISTEMA PAGOPA</w:t>
      </w:r>
      <w:r w:rsidRPr="002C1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C35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C35F8" w:rsidRPr="002D10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 per</w:t>
      </w:r>
      <w:r w:rsidR="002D10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casi di straordinaria necessità o per</w:t>
      </w:r>
      <w:r w:rsidR="00AC35F8" w:rsidRPr="002D10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problematiche di natura informatica</w:t>
      </w:r>
      <w:r w:rsidR="00AC35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1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possibile utilizzare il </w:t>
      </w:r>
      <w:r w:rsidRPr="002C15AF">
        <w:rPr>
          <w:rFonts w:ascii="Times New Roman" w:eastAsia="Times New Roman" w:hAnsi="Times New Roman" w:cs="Times New Roman"/>
          <w:sz w:val="24"/>
          <w:szCs w:val="24"/>
          <w:u w:val="thick"/>
          <w:lang w:eastAsia="it-IT"/>
        </w:rPr>
        <w:t>bonifico bancario</w:t>
      </w:r>
      <w:r w:rsidRPr="002C1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intestato a Comune di </w:t>
      </w:r>
      <w:r w:rsidR="006978F2">
        <w:rPr>
          <w:rFonts w:ascii="Times New Roman" w:eastAsia="Times New Roman" w:hAnsi="Times New Roman" w:cs="Times New Roman"/>
          <w:sz w:val="24"/>
          <w:szCs w:val="24"/>
          <w:lang w:eastAsia="it-IT"/>
        </w:rPr>
        <w:t>VILLARBASSE</w:t>
      </w:r>
      <w:r w:rsidRPr="002C1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Servizio di Tesoreria c/o</w:t>
      </w:r>
      <w:r w:rsidR="00AC35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Banca Intesa San Paolo</w:t>
      </w:r>
      <w:r w:rsidRPr="002C1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IBAN: </w:t>
      </w:r>
      <w:r w:rsidRPr="002C1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IT</w:t>
      </w:r>
      <w:r w:rsidR="006978F2" w:rsidRPr="006978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18Z0306930870100000309324</w:t>
      </w:r>
    </w:p>
    <w:p w14:paraId="21AB0CFF" w14:textId="77777777" w:rsidR="00794F78" w:rsidRPr="00794F78" w:rsidRDefault="00794F78" w:rsidP="0079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5AF9AB" w14:textId="624F6855" w:rsidR="00794F78" w:rsidRDefault="009F46E7" w:rsidP="00794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oppure utilizzare il </w:t>
      </w:r>
      <w:r w:rsidR="00794F78" w:rsidRPr="00794F78">
        <w:rPr>
          <w:rFonts w:ascii="Times New Roman" w:eastAsia="Times New Roman" w:hAnsi="Times New Roman" w:cs="Times New Roman"/>
          <w:sz w:val="24"/>
          <w:szCs w:val="24"/>
          <w:lang w:eastAsia="it-IT"/>
        </w:rPr>
        <w:t>conto corrente postale n. 30877104 intestato “Comune di Villarbasse servizio Tesoreria”</w:t>
      </w:r>
      <w:r w:rsidR="00C36A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="00794F78" w:rsidRPr="00794F78">
        <w:rPr>
          <w:rFonts w:ascii="Times New Roman" w:eastAsia="Times New Roman" w:hAnsi="Times New Roman" w:cs="Times New Roman"/>
          <w:sz w:val="24"/>
          <w:szCs w:val="24"/>
          <w:lang w:eastAsia="it-IT"/>
        </w:rPr>
        <w:t>IBAN</w:t>
      </w:r>
      <w:r w:rsidR="00C36A9D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794F78" w:rsidRPr="00794F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94F78" w:rsidRPr="00C36A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IT46E0760101000000030877104</w:t>
      </w:r>
    </w:p>
    <w:p w14:paraId="1B628156" w14:textId="77777777" w:rsidR="002D10DA" w:rsidRPr="00C36A9D" w:rsidRDefault="002D10DA" w:rsidP="00794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CFF899F" w14:textId="77777777" w:rsidR="002D10DA" w:rsidRPr="002D10DA" w:rsidRDefault="002D10DA" w:rsidP="002D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2D10DA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Si ricorda di specificare sempre la causale del versamento in modo chiaro e sintetico.</w:t>
      </w:r>
    </w:p>
    <w:p w14:paraId="61290177" w14:textId="77777777" w:rsidR="00794F78" w:rsidRP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2A253E" w14:textId="77777777" w:rsidR="00794F78" w:rsidRPr="00794F78" w:rsidRDefault="00794F78" w:rsidP="0079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54E3B4C2" w14:textId="4C13C912" w:rsid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4F78">
        <w:rPr>
          <w:rFonts w:ascii="Times New Roman" w:eastAsia="Times New Roman" w:hAnsi="Times New Roman" w:cs="Times New Roman"/>
          <w:sz w:val="24"/>
          <w:szCs w:val="24"/>
          <w:lang w:eastAsia="it-IT"/>
        </w:rPr>
        <w:t>**********</w:t>
      </w:r>
    </w:p>
    <w:p w14:paraId="2E159640" w14:textId="4B8037AD" w:rsidR="00D83285" w:rsidRDefault="00D83285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0E4B4E1" w14:textId="30FBC4BA" w:rsidR="00D83285" w:rsidRDefault="00D83285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5B6D4C2" w14:textId="7AF87312" w:rsidR="00D83285" w:rsidRDefault="00D83285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le </w:t>
      </w:r>
      <w:r w:rsidRPr="00D274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Amministrazioni Pubbliche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ai sensi dell’art. 35 del Decreto Legge 24 gennaio 2012, n. 1 convertito nella Legge 24/3/2012 n. 27 (normativa sulla Tesoreria Unica), i versamenti dovranno essere obbligatoria</w:t>
      </w:r>
      <w:r w:rsidR="00D274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mente effettuati, mediante </w:t>
      </w:r>
      <w:r w:rsidR="00D274C4" w:rsidRPr="00D274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GIROFONDO</w:t>
      </w:r>
      <w:r w:rsidR="00D274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 seguente conto aperto presso la Tesoreria Provinciale</w:t>
      </w:r>
      <w:r w:rsidR="002D10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Banca d’Italia a</w:t>
      </w:r>
      <w:r w:rsidR="00D274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Torino: </w:t>
      </w:r>
    </w:p>
    <w:p w14:paraId="2863782B" w14:textId="77777777" w:rsidR="002D10DA" w:rsidRDefault="002D10D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655FB0" w14:textId="70C418F5" w:rsidR="00D274C4" w:rsidRDefault="00D274C4" w:rsidP="00D27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274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N. CONTO 0300842</w:t>
      </w:r>
    </w:p>
    <w:p w14:paraId="2DFE507D" w14:textId="77777777" w:rsidR="00D274C4" w:rsidRDefault="00D274C4" w:rsidP="00D27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0899265" w14:textId="68CBE2AE" w:rsidR="00D274C4" w:rsidRPr="00D274C4" w:rsidRDefault="00D274C4" w:rsidP="00D27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IT75Q0100003245114300300842</w:t>
      </w:r>
    </w:p>
    <w:p w14:paraId="3C120C74" w14:textId="77777777" w:rsidR="00181D56" w:rsidRDefault="00181D56"/>
    <w:sectPr w:rsidR="00181D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AF"/>
    <w:rsid w:val="00181D56"/>
    <w:rsid w:val="002C15AF"/>
    <w:rsid w:val="002D10DA"/>
    <w:rsid w:val="006978F2"/>
    <w:rsid w:val="00715660"/>
    <w:rsid w:val="00794F78"/>
    <w:rsid w:val="009F46E7"/>
    <w:rsid w:val="00AC35F8"/>
    <w:rsid w:val="00C36A9D"/>
    <w:rsid w:val="00D274C4"/>
    <w:rsid w:val="00D83285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3404"/>
  <w15:chartTrackingRefBased/>
  <w15:docId w15:val="{BCB13A0E-C3F1-4DF0-96DC-64EC4179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5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12</cp:revision>
  <cp:lastPrinted>2023-04-04T10:22:00Z</cp:lastPrinted>
  <dcterms:created xsi:type="dcterms:W3CDTF">2023-04-04T10:09:00Z</dcterms:created>
  <dcterms:modified xsi:type="dcterms:W3CDTF">2023-04-05T08:21:00Z</dcterms:modified>
</cp:coreProperties>
</file>